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参加体检人员基本情况简表</w:t>
      </w:r>
    </w:p>
    <w:tbl>
      <w:tblPr>
        <w:tblStyle w:val="2"/>
        <w:tblW w:w="88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4"/>
        <w:gridCol w:w="922"/>
        <w:gridCol w:w="737"/>
        <w:gridCol w:w="826"/>
        <w:gridCol w:w="464"/>
        <w:gridCol w:w="262"/>
        <w:gridCol w:w="1161"/>
        <w:gridCol w:w="52"/>
        <w:gridCol w:w="737"/>
        <w:gridCol w:w="372"/>
        <w:gridCol w:w="365"/>
        <w:gridCol w:w="1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631068423"/>
              </w:rPr>
              <w:t xml:space="preserve">姓 </w:t>
            </w:r>
            <w:r>
              <w:rPr>
                <w:rFonts w:hint="eastAsia" w:ascii="楷体_GB2312" w:hAnsi="宋体" w:eastAsia="楷体_GB2312"/>
                <w:spacing w:val="1"/>
                <w:kern w:val="0"/>
                <w:szCs w:val="21"/>
                <w:fitText w:val="643" w:id="631068423"/>
              </w:rPr>
              <w:t>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0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 业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（毕业院校）</w:t>
            </w:r>
          </w:p>
        </w:tc>
        <w:tc>
          <w:tcPr>
            <w:tcW w:w="30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1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报考职位</w:t>
            </w:r>
          </w:p>
        </w:tc>
        <w:tc>
          <w:tcPr>
            <w:tcW w:w="1106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63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048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816" w:type="dxa"/>
            <w:gridSpan w:val="13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2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3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9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7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3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3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5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3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414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8816" w:type="dxa"/>
            <w:gridSpan w:val="13"/>
            <w:noWrap w:val="0"/>
            <w:vAlign w:val="center"/>
          </w:tcPr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受检者签字：                                 体检日期：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iYTQ2M2Y1ZTg2ZmIxMTg1MWYwYTYzNWE0NzhhNTYifQ=="/>
  </w:docVars>
  <w:rsids>
    <w:rsidRoot w:val="5F633A38"/>
    <w:rsid w:val="5F63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2</TotalTime>
  <ScaleCrop>false</ScaleCrop>
  <LinksUpToDate>false</LinksUpToDate>
  <CharactersWithSpaces>280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2022-08-09T07:51:00Z</dcterms:created>
  <dc:creator>小訾同学</dc:creator>
  <cp:lastModifiedBy>小訾同学</cp:lastModifiedBy>
  <dcterms:modified xsi:type="dcterms:W3CDTF">2022-08-09T07:54:24Z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0AFE89E1F0604CB4B46E3C96AAE79114</vt:lpwstr>
  </property>
</Properties>
</file>